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rFonts w:ascii="Arial" w:cs="Arial" w:eastAsia="Arial" w:hAnsi="Arial"/>
          <w:b/>
          <w:bCs/>
          <w:color w:val="C62828"/>
          <w:sz w:val="40"/>
          <w:szCs w:val="40"/>
        </w:rPr>
        <w:t xml:space="preserve">Procissão do Domingo de Ramos 2026</w:t>
      </w:r>
    </w:p>
    <w:p>
      <w:pPr>
        <w:spacing w:after="200"/>
        <w:jc w:val="center"/>
      </w:pPr>
      <w:r>
        <w:rPr>
          <w:rFonts w:ascii="Arial" w:cs="Arial" w:eastAsia="Arial" w:hAnsi="Arial"/>
          <w:b/>
          <w:bCs/>
          <w:sz w:val="24"/>
          <w:szCs w:val="24"/>
        </w:rPr>
        <w:t xml:space="preserve">Domingo de Ramos da Paixão do Senhor • 5º Dom do mês</w:t>
      </w:r>
      <w:r>
        <w:rPr>
          <w:rFonts w:ascii="Arial" w:cs="Arial" w:eastAsia="Arial" w:hAnsi="Arial"/>
          <w:sz w:val="24"/>
          <w:szCs w:val="24"/>
        </w:rPr>
        <w:t xml:space="preserve"> • </w:t>
      </w:r>
      <w:r>
        <w:rPr>
          <w:rFonts w:ascii="Arial" w:cs="Arial" w:eastAsia="Arial" w:hAnsi="Arial"/>
          <w:sz w:val="24"/>
          <w:szCs w:val="24"/>
        </w:rPr>
        <w:t xml:space="preserve">29 de março de 2026 • Ano A • Cor: Vermelho</w:t>
      </w:r>
    </w:p>
    <w:p>
      <w:pPr>
        <w:sectPr>
          <w:pgSz w:w="11906" w:h="16838" w:orient="portrait"/>
          <w:pgMar w:top="849" w:right="849" w:bottom="849" w:left="849" w:header="708" w:footer="708" w:gutter="0"/>
          <w:pgNumType/>
          <w:docGrid w:linePitch="360"/>
        </w:sectPr>
      </w:pPr>
    </w:p>
    <w:p>
      <w:pPr>
        <w:pBdr>
          <w:left w:val="single" w:color="C62828" w:sz="20" w:space="4"/>
        </w:pBdr>
        <w:spacing w:before="10" w:after="10"/>
        <w:ind w:left="215"/>
      </w:pPr>
      <w:r>
        <w:rPr>
          <w:rFonts w:ascii="Arial" w:cs="Arial" w:eastAsia="Arial" w:hAnsi="Arial"/>
          <w:b/>
          <w:bCs/>
          <w:color w:val="C62828"/>
          <w:sz w:val="28"/>
          <w:szCs w:val="28"/>
        </w:rPr>
        <w:t xml:space="preserve">Refrão Orante</w:t>
      </w:r>
    </w:p>
    <w:p>
      <w:pPr>
        <w:spacing w:after="0" w:line="276"/>
        <w:ind w:left="288"/>
        <w:jc w:val="both"/>
      </w:pPr>
      <w:r>
        <w:rPr>
          <w:rFonts w:ascii="Georgia" w:cs="Georgia" w:eastAsia="Georgia" w:hAnsi="Georgia"/>
          <w:b/>
          <w:bCs/>
          <w:i/>
          <w:iCs/>
          <w:sz w:val="22"/>
          <w:szCs w:val="22"/>
        </w:rPr>
        <w:t xml:space="preserve">REF.: Hosana ao filho de Davi! (2x)</w:t>
      </w:r>
    </w:p>
    <w:p>
      <w:pPr>
        <w:spacing w:after="0" w:line="276"/>
        <w:ind w:left="288"/>
        <w:jc w:val="both"/>
      </w:pPr>
      <w:r>
        <w:rPr>
          <w:rFonts w:ascii="Georgia" w:cs="Georgia" w:eastAsia="Georgia" w:hAnsi="Georgia"/>
          <w:b w:val="false"/>
          <w:bCs w:val="false"/>
          <w:i w:val="false"/>
          <w:iCs w:val="false"/>
          <w:sz w:val="22"/>
          <w:szCs w:val="22"/>
        </w:rPr>
        <w:t xml:space="preserve">1. Bendito o que vem em nome do Senhor.</w:t>
      </w:r>
    </w:p>
    <w:p>
      <w:pPr>
        <w:spacing w:after="280" w:line="276"/>
        <w:ind w:left="288"/>
        <w:jc w:val="both"/>
      </w:pPr>
      <w:r>
        <w:rPr>
          <w:rFonts w:ascii="Georgia" w:cs="Georgia" w:eastAsia="Georgia" w:hAnsi="Georgia"/>
          <w:b w:val="false"/>
          <w:bCs w:val="false"/>
          <w:i w:val="false"/>
          <w:iCs w:val="false"/>
          <w:sz w:val="22"/>
          <w:szCs w:val="22"/>
        </w:rPr>
        <w:t xml:space="preserve">2. Rei de Israel, hosana nas alturas!</w:t>
      </w:r>
    </w:p>
    <w:p>
      <w:pPr>
        <w:pBdr>
          <w:left w:val="single" w:color="C62828" w:sz="20" w:space="4"/>
        </w:pBdr>
        <w:spacing w:before="10" w:after="10"/>
        <w:ind w:left="215"/>
      </w:pPr>
      <w:r>
        <w:rPr>
          <w:rFonts w:ascii="Arial" w:cs="Arial" w:eastAsia="Arial" w:hAnsi="Arial"/>
          <w:b/>
          <w:bCs/>
          <w:color w:val="C62828"/>
          <w:sz w:val="28"/>
          <w:szCs w:val="28"/>
        </w:rPr>
        <w:t xml:space="preserve">Bênção dos Ramos</w:t>
      </w:r>
    </w:p>
    <w:p>
      <w:pPr>
        <w:spacing w:after="0" w:line="276"/>
        <w:ind w:left="288"/>
        <w:jc w:val="both"/>
      </w:pPr>
      <w:r>
        <w:rPr>
          <w:rFonts w:ascii="Georgia" w:cs="Georgia" w:eastAsia="Georgia" w:hAnsi="Georgia"/>
          <w:b/>
          <w:bCs/>
          <w:i/>
          <w:iCs/>
          <w:sz w:val="22"/>
          <w:szCs w:val="22"/>
        </w:rPr>
        <w:t xml:space="preserve">REF.: Hosana ao Filho de Davi! Hosana ao Filho de Davi! Bendito que vem em nome do Senhor! Rei de Israel! Hosana nas alturas! Hosana ao Filho de Davi! Hosana ao Filho de Davi! Os filhos dos hebreus, com ramos de oliveira, foram ao encontro do Senhor clamando: Hosana ao Filho de Davi! Hosana ao Filho de Davi!</w:t>
      </w:r>
    </w:p>
    <w:p>
      <w:pPr>
        <w:spacing w:after="0" w:line="276"/>
        <w:ind w:left="288"/>
        <w:jc w:val="both"/>
      </w:pPr>
      <w:r>
        <w:rPr>
          <w:rFonts w:ascii="Georgia" w:cs="Georgia" w:eastAsia="Georgia" w:hAnsi="Georgia"/>
          <w:b w:val="false"/>
          <w:bCs w:val="false"/>
          <w:i w:val="false"/>
          <w:iCs w:val="false"/>
          <w:sz w:val="22"/>
          <w:szCs w:val="22"/>
        </w:rPr>
        <w:t xml:space="preserve">1. Ao Senhor pertence a terra e sua plenitude, / o mundo inteiro com os seres que o povoam. / Porque Ele a tornou firme sobre os mares, / e sobre as águas a mantém inabalável. </w:t>
      </w:r>
    </w:p>
    <w:p>
      <w:pPr>
        <w:spacing w:after="280" w:line="276"/>
        <w:ind w:left="288"/>
        <w:jc w:val="both"/>
      </w:pPr>
      <w:r>
        <w:rPr>
          <w:rFonts w:ascii="Georgia" w:cs="Georgia" w:eastAsia="Georgia" w:hAnsi="Georgia"/>
          <w:b w:val="false"/>
          <w:bCs w:val="false"/>
          <w:i w:val="false"/>
          <w:iCs w:val="false"/>
          <w:sz w:val="22"/>
          <w:szCs w:val="22"/>
        </w:rPr>
        <w:t xml:space="preserve">2. Quem subirá até o monte do Senhor? / Quem ficará em sua santa habitação? / Quem tem mãos puras e inocente o coração, / quem não dirige sua mente para o crime.</w:t>
      </w:r>
    </w:p>
    <w:p>
      <w:pPr>
        <w:pBdr>
          <w:bottom w:val="dashed" w:color="auto" w:sz="6" w:space="1"/>
        </w:pBdr>
        <w:spacing w:before="100" w:after="100"/>
      </w:pPr>
      <w:r>
        <w:t xml:space="preserve"> </w:t>
      </w:r>
    </w:p>
    <w:p>
      <w:pPr>
        <w:pBdr>
          <w:left w:val="single" w:color="C62828" w:sz="20" w:space="4"/>
        </w:pBdr>
        <w:spacing w:before="10" w:after="10"/>
        <w:ind w:left="215"/>
      </w:pPr>
      <w:r>
        <w:rPr>
          <w:rFonts w:ascii="Arial" w:cs="Arial" w:eastAsia="Arial" w:hAnsi="Arial"/>
          <w:b/>
          <w:bCs/>
          <w:color w:val="C62828"/>
          <w:sz w:val="28"/>
          <w:szCs w:val="28"/>
        </w:rPr>
        <w:t xml:space="preserve">HOSANA HEI</w:t>
      </w:r>
    </w:p>
    <w:p>
      <w:pPr>
        <w:spacing w:after="0" w:line="276"/>
        <w:ind w:left="288"/>
        <w:jc w:val="both"/>
      </w:pPr>
      <w:r>
        <w:rPr>
          <w:rFonts w:ascii="Georgia" w:cs="Georgia" w:eastAsia="Georgia" w:hAnsi="Georgia"/>
          <w:b/>
          <w:bCs/>
          <w:i/>
          <w:iCs/>
          <w:sz w:val="22"/>
          <w:szCs w:val="22"/>
        </w:rPr>
        <w:t xml:space="preserve">REF.: Hosana hei, hosana há! Hosana hei, hosana hei! Hosana há! (2x)</w:t>
      </w:r>
    </w:p>
    <w:p>
      <w:pPr>
        <w:spacing w:after="0" w:line="276"/>
        <w:ind w:left="288"/>
        <w:jc w:val="both"/>
      </w:pPr>
      <w:r>
        <w:rPr>
          <w:rFonts w:ascii="Georgia" w:cs="Georgia" w:eastAsia="Georgia" w:hAnsi="Georgia"/>
          <w:b w:val="false"/>
          <w:bCs w:val="false"/>
          <w:i w:val="false"/>
          <w:iCs w:val="false"/>
          <w:sz w:val="22"/>
          <w:szCs w:val="22"/>
        </w:rPr>
        <w:t xml:space="preserve">1. Ele é o Santo ele é o filho de Maria / Ele é o Deus de Israel, ele é o filho de Davi </w:t>
      </w:r>
    </w:p>
    <w:p>
      <w:pPr>
        <w:spacing w:after="0" w:line="276"/>
        <w:ind w:left="288"/>
        <w:jc w:val="both"/>
      </w:pPr>
      <w:r>
        <w:rPr>
          <w:rFonts w:ascii="Georgia" w:cs="Georgia" w:eastAsia="Georgia" w:hAnsi="Georgia"/>
          <w:b w:val="false"/>
          <w:bCs w:val="false"/>
          <w:i/>
          <w:iCs/>
          <w:sz w:val="22"/>
          <w:szCs w:val="22"/>
        </w:rPr>
        <w:t xml:space="preserve">Pré-ref.: Santo é o seu nome é o Senhor Seus do universo / Gloria a Deus de Israel nosso rei e Salvador</w:t>
      </w:r>
    </w:p>
    <w:p>
      <w:pPr>
        <w:spacing w:after="0" w:line="276"/>
        <w:ind w:left="288"/>
        <w:jc w:val="both"/>
      </w:pPr>
      <w:r>
        <w:rPr>
          <w:rFonts w:ascii="Georgia" w:cs="Georgia" w:eastAsia="Georgia" w:hAnsi="Georgia"/>
          <w:b w:val="false"/>
          <w:bCs w:val="false"/>
          <w:i w:val="false"/>
          <w:iCs w:val="false"/>
          <w:sz w:val="22"/>
          <w:szCs w:val="22"/>
        </w:rPr>
        <w:t xml:space="preserve">2. Vamos a ele com as flores dos trigais / Com os ramos de oliveira com alegria e muita paz</w:t>
      </w:r>
    </w:p>
    <w:p>
      <w:pPr>
        <w:spacing w:after="0" w:line="276"/>
        <w:ind w:left="288"/>
        <w:jc w:val="both"/>
      </w:pPr>
      <w:r>
        <w:rPr>
          <w:rFonts w:ascii="Georgia" w:cs="Georgia" w:eastAsia="Georgia" w:hAnsi="Georgia"/>
          <w:b w:val="false"/>
          <w:bCs w:val="false"/>
          <w:i/>
          <w:iCs/>
          <w:sz w:val="22"/>
          <w:szCs w:val="22"/>
        </w:rPr>
        <w:t xml:space="preserve">Pré-ref.: Santo é o seu nome é o Senhor Seus do universo / Gloria a Deus de Israel nosso rei e Salvador</w:t>
      </w:r>
    </w:p>
    <w:p>
      <w:pPr>
        <w:spacing w:after="0" w:line="276"/>
        <w:ind w:left="288"/>
        <w:jc w:val="both"/>
      </w:pPr>
      <w:r>
        <w:rPr>
          <w:rFonts w:ascii="Georgia" w:cs="Georgia" w:eastAsia="Georgia" w:hAnsi="Georgia"/>
          <w:b w:val="false"/>
          <w:bCs w:val="false"/>
          <w:i w:val="false"/>
          <w:iCs w:val="false"/>
          <w:sz w:val="22"/>
          <w:szCs w:val="22"/>
        </w:rPr>
        <w:t xml:space="preserve">3. Ele é o Cristo é o unificador / É hosana nas alturas é hosana no amor</w:t>
      </w:r>
    </w:p>
    <w:p>
      <w:pPr>
        <w:spacing w:after="280" w:line="276"/>
        <w:ind w:left="288"/>
        <w:jc w:val="both"/>
      </w:pPr>
      <w:r>
        <w:rPr>
          <w:rFonts w:ascii="Georgia" w:cs="Georgia" w:eastAsia="Georgia" w:hAnsi="Georgia"/>
          <w:b w:val="false"/>
          <w:bCs w:val="false"/>
          <w:i/>
          <w:iCs/>
          <w:sz w:val="22"/>
          <w:szCs w:val="22"/>
        </w:rPr>
        <w:t xml:space="preserve">Pré-ref.: Santo é o seu nome é o Senhor Seus do universo / Gloria a Deus de Israel nosso rei e Salvador</w:t>
      </w:r>
    </w:p>
    <w:p>
      <w:pPr>
        <w:pBdr>
          <w:left w:val="single" w:color="C62828" w:sz="20" w:space="4"/>
        </w:pBdr>
        <w:spacing w:before="10" w:after="10"/>
        <w:ind w:left="215"/>
      </w:pPr>
      <w:r>
        <w:rPr>
          <w:rFonts w:ascii="Arial" w:cs="Arial" w:eastAsia="Arial" w:hAnsi="Arial"/>
          <w:b/>
          <w:bCs/>
          <w:color w:val="C62828"/>
          <w:sz w:val="28"/>
          <w:szCs w:val="28"/>
        </w:rPr>
        <w:t xml:space="preserve">Hosana ao Rei</w:t>
      </w:r>
    </w:p>
    <w:p>
      <w:pPr>
        <w:spacing w:after="0" w:line="276"/>
        <w:ind w:left="288"/>
        <w:jc w:val="both"/>
      </w:pPr>
      <w:r>
        <w:rPr>
          <w:rFonts w:ascii="Georgia" w:cs="Georgia" w:eastAsia="Georgia" w:hAnsi="Georgia"/>
          <w:b/>
          <w:bCs/>
          <w:i/>
          <w:iCs/>
          <w:sz w:val="22"/>
          <w:szCs w:val="22"/>
        </w:rPr>
        <w:t xml:space="preserve">REF.: Hosana, hosana ao Rei! (2x)</w:t>
      </w:r>
    </w:p>
    <w:p>
      <w:pPr>
        <w:spacing w:after="0" w:line="276"/>
        <w:ind w:left="288"/>
        <w:jc w:val="both"/>
      </w:pPr>
      <w:r>
        <w:rPr>
          <w:rFonts w:ascii="Georgia" w:cs="Georgia" w:eastAsia="Georgia" w:hAnsi="Georgia"/>
          <w:b w:val="false"/>
          <w:bCs w:val="false"/>
          <w:i w:val="false"/>
          <w:iCs w:val="false"/>
          <w:sz w:val="22"/>
          <w:szCs w:val="22"/>
        </w:rPr>
        <w:t xml:space="preserve">1. Mantos e palmas espalhando vai, / O povo alegre de Jerusalém / Lá bem ao longe se começa a ver, / O filho de Deus que montado vem</w:t>
      </w:r>
    </w:p>
    <w:p>
      <w:pPr>
        <w:spacing w:after="0" w:line="276"/>
        <w:ind w:left="288"/>
        <w:jc w:val="both"/>
      </w:pPr>
      <w:r>
        <w:rPr>
          <w:rFonts w:ascii="Georgia" w:cs="Georgia" w:eastAsia="Georgia" w:hAnsi="Georgia"/>
          <w:b w:val="false"/>
          <w:bCs w:val="false"/>
          <w:i/>
          <w:iCs/>
          <w:sz w:val="22"/>
          <w:szCs w:val="22"/>
        </w:rPr>
        <w:t xml:space="preserve">Pré-ref.: Enquanto mil vozes ressoam por aí / Hosana ao que vem em nome do Senhor / Com um alento de grande exclamação, / Prorrompem com voz triunfal</w:t>
      </w:r>
    </w:p>
    <w:p>
      <w:pPr>
        <w:spacing w:after="0" w:line="276"/>
        <w:ind w:left="288"/>
        <w:jc w:val="both"/>
      </w:pPr>
      <w:r>
        <w:rPr>
          <w:rFonts w:ascii="Georgia" w:cs="Georgia" w:eastAsia="Georgia" w:hAnsi="Georgia"/>
          <w:b w:val="false"/>
          <w:bCs w:val="false"/>
          <w:i w:val="false"/>
          <w:iCs w:val="false"/>
          <w:sz w:val="22"/>
          <w:szCs w:val="22"/>
        </w:rPr>
        <w:t xml:space="preserve">2. Como na estrada de Jerusalém, / Um dia também poderemos cantar / A Jesus Cristo que virá outra vez, / Para levar-nos ao eterno lar</w:t>
      </w:r>
    </w:p>
    <w:p>
      <w:pPr>
        <w:spacing w:after="280" w:line="276"/>
        <w:ind w:left="288"/>
        <w:jc w:val="both"/>
      </w:pPr>
      <w:r>
        <w:rPr>
          <w:rFonts w:ascii="Georgia" w:cs="Georgia" w:eastAsia="Georgia" w:hAnsi="Georgia"/>
          <w:b w:val="false"/>
          <w:bCs w:val="false"/>
          <w:i/>
          <w:iCs/>
          <w:sz w:val="22"/>
          <w:szCs w:val="22"/>
        </w:rPr>
        <w:t xml:space="preserve">Pré-ref.: Enquanto mil vozes ressoam por aí / Hosana ao que vem em nome do Senhor / Com um alento de grande exclamação, / Prorrompem com voz triunfal</w:t>
      </w:r>
    </w:p>
    <w:p>
      <w:pPr>
        <w:pBdr>
          <w:left w:val="single" w:color="C62828" w:sz="20" w:space="4"/>
        </w:pBdr>
        <w:spacing w:before="10" w:after="10"/>
        <w:ind w:left="215"/>
      </w:pPr>
      <w:r>
        <w:rPr>
          <w:rFonts w:ascii="Arial" w:cs="Arial" w:eastAsia="Arial" w:hAnsi="Arial"/>
          <w:b/>
          <w:bCs/>
          <w:color w:val="C62828"/>
          <w:sz w:val="28"/>
          <w:szCs w:val="28"/>
        </w:rPr>
        <w:t xml:space="preserve">Tu És o Rei dos Reis</w:t>
      </w:r>
    </w:p>
    <w:p>
      <w:pPr>
        <w:spacing w:after="0" w:line="276"/>
        <w:ind w:left="288"/>
        <w:jc w:val="both"/>
      </w:pPr>
      <w:r>
        <w:rPr>
          <w:rFonts w:ascii="Georgia" w:cs="Georgia" w:eastAsia="Georgia" w:hAnsi="Georgia"/>
          <w:b/>
          <w:bCs/>
          <w:i/>
          <w:iCs/>
          <w:sz w:val="22"/>
          <w:szCs w:val="22"/>
        </w:rPr>
        <w:t xml:space="preserve">REF.: Tu és o Rei dos Reis! O Deus do céu deu-te reino, força e glória, e entregou em tuas mãos a nossa história, Tu és Rei, e o amor é tua lei!</w:t>
      </w:r>
    </w:p>
    <w:p>
      <w:pPr>
        <w:spacing w:after="0" w:line="276"/>
        <w:ind w:left="288"/>
        <w:jc w:val="both"/>
      </w:pPr>
      <w:r>
        <w:rPr>
          <w:rFonts w:ascii="Georgia" w:cs="Georgia" w:eastAsia="Georgia" w:hAnsi="Georgia"/>
          <w:b w:val="false"/>
          <w:bCs w:val="false"/>
          <w:i w:val="false"/>
          <w:iCs w:val="false"/>
          <w:sz w:val="22"/>
          <w:szCs w:val="22"/>
        </w:rPr>
        <w:t xml:space="preserve">1. Sou o primeiro e o derradeiro, / Fui ungido pelo amor! / Vós sois meu povo; eu, vosso Rei / E Senhor Redentor!</w:t>
      </w:r>
    </w:p>
    <w:p>
      <w:pPr>
        <w:spacing w:after="280" w:line="276"/>
        <w:ind w:left="288"/>
        <w:jc w:val="both"/>
      </w:pPr>
      <w:r>
        <w:rPr>
          <w:rFonts w:ascii="Georgia" w:cs="Georgia" w:eastAsia="Georgia" w:hAnsi="Georgia"/>
          <w:b w:val="false"/>
          <w:bCs w:val="false"/>
          <w:i w:val="false"/>
          <w:iCs w:val="false"/>
          <w:sz w:val="22"/>
          <w:szCs w:val="22"/>
        </w:rPr>
        <w:t xml:space="preserve">2. Vos levarei ás grandes fontes, / Dor e fome não tereis! / Vós sois meu povo; eu, vosso Rei: / Junto a mim vivereis!</w:t>
      </w:r>
    </w:p>
    <w:p>
      <w:pPr>
        <w:pBdr>
          <w:left w:val="single" w:color="C62828" w:sz="20" w:space="4"/>
        </w:pBdr>
        <w:spacing w:before="10" w:after="10"/>
        <w:ind w:left="215"/>
      </w:pPr>
      <w:r>
        <w:rPr>
          <w:rFonts w:ascii="Arial" w:cs="Arial" w:eastAsia="Arial" w:hAnsi="Arial"/>
          <w:b/>
          <w:bCs/>
          <w:color w:val="C62828"/>
          <w:sz w:val="28"/>
          <w:szCs w:val="28"/>
        </w:rPr>
        <w:t xml:space="preserve">Seu Nome É Jesus Cristo</w:t>
      </w:r>
    </w:p>
    <w:p>
      <w:pPr>
        <w:spacing w:after="0" w:line="276"/>
        <w:ind w:left="288"/>
        <w:jc w:val="both"/>
      </w:pPr>
      <w:r>
        <w:rPr>
          <w:rFonts w:ascii="Georgia" w:cs="Georgia" w:eastAsia="Georgia" w:hAnsi="Georgia"/>
          <w:b w:val="false"/>
          <w:bCs w:val="false"/>
          <w:i w:val="false"/>
          <w:iCs w:val="false"/>
          <w:sz w:val="22"/>
          <w:szCs w:val="22"/>
        </w:rPr>
        <w:t xml:space="preserve">1. Seu nome é Jesus Cristo e passa fome / E grita pela boca dos famintos / E a gente quando vê passa adiante / Às vezes pra chegar depressa à igreja / Seu nome é Jesus Cristo e está sem casa / E dorme pelas beiras das calçadas / E a gente quando vê aperta o passo / E diz que ele dormiu embriagado.</w:t>
      </w:r>
    </w:p>
    <w:p>
      <w:pPr>
        <w:spacing w:after="0" w:line="276"/>
        <w:ind w:left="288"/>
        <w:jc w:val="both"/>
      </w:pPr>
      <w:r>
        <w:rPr>
          <w:rFonts w:ascii="Georgia" w:cs="Georgia" w:eastAsia="Georgia" w:hAnsi="Georgia"/>
          <w:b/>
          <w:bCs/>
          <w:i/>
          <w:iCs/>
          <w:sz w:val="22"/>
          <w:szCs w:val="22"/>
        </w:rPr>
        <w:t xml:space="preserve">REF.: Entre nós está e não o conhecemos. Entre nós está e nós o desprezamos. (2x)</w:t>
      </w:r>
    </w:p>
    <w:p>
      <w:pPr>
        <w:spacing w:after="0" w:line="276"/>
        <w:ind w:left="288"/>
        <w:jc w:val="both"/>
      </w:pPr>
      <w:r>
        <w:rPr>
          <w:rFonts w:ascii="Georgia" w:cs="Georgia" w:eastAsia="Georgia" w:hAnsi="Georgia"/>
          <w:b w:val="false"/>
          <w:bCs w:val="false"/>
          <w:i w:val="false"/>
          <w:iCs w:val="false"/>
          <w:sz w:val="22"/>
          <w:szCs w:val="22"/>
        </w:rPr>
        <w:t xml:space="preserve">2. Seu nome é Jesus Cristo e é analfabeto / E vive mendigando um subemprego / E a gente quando vê, diz: "é um à toa / Melhor que trabalhasse e não pedisse" / Seu nome é Jesus Cristo e está banido / Das rodas sociais e das igrejas / Porque d'Ele fizeram um Rei potente / Enquanto Ele vive como um pobre</w:t>
      </w:r>
    </w:p>
    <w:p>
      <w:pPr>
        <w:spacing w:after="0" w:line="276"/>
        <w:ind w:left="288"/>
        <w:jc w:val="both"/>
      </w:pPr>
      <w:r>
        <w:rPr>
          <w:rFonts w:ascii="Georgia" w:cs="Georgia" w:eastAsia="Georgia" w:hAnsi="Georgia"/>
          <w:b w:val="false"/>
          <w:bCs w:val="false"/>
          <w:i w:val="false"/>
          <w:iCs w:val="false"/>
          <w:sz w:val="22"/>
          <w:szCs w:val="22"/>
        </w:rPr>
        <w:t xml:space="preserve">3. Seu nome é Jesus Cristo e está doente / E vive atrás das grades da cadeia / E nós tão raramente vamos vê-lo / Dizemos que ele é um marginal / Seu nome é Jesus Cristo e anda sedento / Por um mundo de Amor e de Justiça / Mas logo que contesta pela Paz / A ordem o obriga a ser de guerra</w:t>
      </w:r>
    </w:p>
    <w:p>
      <w:pPr>
        <w:spacing w:after="280" w:line="276"/>
        <w:ind w:left="288"/>
        <w:jc w:val="both"/>
      </w:pPr>
      <w:r>
        <w:rPr>
          <w:rFonts w:ascii="Georgia" w:cs="Georgia" w:eastAsia="Georgia" w:hAnsi="Georgia"/>
          <w:b w:val="false"/>
          <w:bCs w:val="false"/>
          <w:i w:val="false"/>
          <w:iCs w:val="false"/>
          <w:sz w:val="22"/>
          <w:szCs w:val="22"/>
        </w:rPr>
        <w:t xml:space="preserve">4. Seu nome é Jesus Cristo e é difamado / E vive nos imundos meretrícios / Mas muitos o expulsam da cidade / Com medo de estender a mão a ele / Seu nome é Jesus Cristo e é todo homem / E vive neste mundo ou quer viver / Pois pra Ele não existem mais fronteiras / Só quer fazer de todos nós irmãos</w:t>
      </w:r>
    </w:p>
    <w:p>
      <w:pPr>
        <w:pBdr>
          <w:left w:val="single" w:color="C62828" w:sz="20" w:space="4"/>
        </w:pBdr>
        <w:spacing w:before="10" w:after="10"/>
        <w:ind w:left="215"/>
      </w:pPr>
      <w:r>
        <w:rPr>
          <w:rFonts w:ascii="Arial" w:cs="Arial" w:eastAsia="Arial" w:hAnsi="Arial"/>
          <w:b/>
          <w:bCs/>
          <w:color w:val="C62828"/>
          <w:sz w:val="28"/>
          <w:szCs w:val="28"/>
        </w:rPr>
        <w:t xml:space="preserve">A Ti Meu Deus</w:t>
      </w:r>
    </w:p>
    <w:p>
      <w:pPr>
        <w:spacing w:after="0" w:line="276"/>
        <w:ind w:left="288"/>
        <w:jc w:val="both"/>
      </w:pPr>
      <w:r>
        <w:rPr>
          <w:rFonts w:ascii="Georgia" w:cs="Georgia" w:eastAsia="Georgia" w:hAnsi="Georgia"/>
          <w:b w:val="false"/>
          <w:bCs w:val="false"/>
          <w:i w:val="false"/>
          <w:iCs w:val="false"/>
          <w:sz w:val="22"/>
          <w:szCs w:val="22"/>
        </w:rPr>
        <w:t xml:space="preserve">1. A ti, meu Deus / Elevo meu coração / Elevo as minhas mãos / Meu olhar, minha voz / A ti, meu Deus, eu quero oferecer / Meus passos e meu viver / Meus caminhos, meu sofrer</w:t>
      </w:r>
    </w:p>
    <w:p>
      <w:pPr>
        <w:spacing w:after="0" w:line="276"/>
        <w:ind w:left="288"/>
        <w:jc w:val="both"/>
      </w:pPr>
      <w:r>
        <w:rPr>
          <w:rFonts w:ascii="Georgia" w:cs="Georgia" w:eastAsia="Georgia" w:hAnsi="Georgia"/>
          <w:b/>
          <w:bCs/>
          <w:i/>
          <w:iCs/>
          <w:sz w:val="22"/>
          <w:szCs w:val="22"/>
        </w:rPr>
        <w:t xml:space="preserve">REF.: A tua ternura, Senhor, vem me abraçar e a tua bondade infinita me perdoar. Vou ser o teu seguidor e te dar o meu coração. Eu quero sentir o calor de tuas mãos!</w:t>
      </w:r>
    </w:p>
    <w:p>
      <w:pPr>
        <w:spacing w:after="0" w:line="276"/>
        <w:ind w:left="288"/>
        <w:jc w:val="both"/>
      </w:pPr>
      <w:r>
        <w:rPr>
          <w:rFonts w:ascii="Georgia" w:cs="Georgia" w:eastAsia="Georgia" w:hAnsi="Georgia"/>
          <w:b w:val="false"/>
          <w:bCs w:val="false"/>
          <w:i w:val="false"/>
          <w:iCs w:val="false"/>
          <w:sz w:val="22"/>
          <w:szCs w:val="22"/>
        </w:rPr>
        <w:t xml:space="preserve">2. A ti, meu Deus / Que és bom e que tens amor / Ao pobre, ao sofredor / Vou servir e esperar / Em ti, Senhor / Humildes se alegrarão / Cantando a nova canção / De esperança e de paz</w:t>
      </w:r>
    </w:p>
    <w:p>
      <w:pPr>
        <w:spacing w:after="280" w:line="276"/>
        <w:ind w:left="288"/>
        <w:jc w:val="both"/>
      </w:pPr>
      <w:r>
        <w:rPr>
          <w:rFonts w:ascii="Georgia" w:cs="Georgia" w:eastAsia="Georgia" w:hAnsi="Georgia"/>
          <w:b w:val="false"/>
          <w:bCs w:val="false"/>
          <w:i w:val="false"/>
          <w:iCs w:val="false"/>
          <w:sz w:val="22"/>
          <w:szCs w:val="22"/>
        </w:rPr>
        <w:t xml:space="preserve">3. A ti, meu Deus / Que és bom e que tens amor / Ao pobre, ao sofredor / Vou servir e esperar / Em ti, Senhor / Humildes se alegrarão / Cantando a nossa canção / De esperança e de paz</w:t>
      </w:r>
    </w:p>
    <w:p>
      <w:pPr>
        <w:pBdr>
          <w:left w:val="single" w:color="C62828" w:sz="20" w:space="4"/>
        </w:pBdr>
        <w:spacing w:before="10" w:after="10"/>
        <w:ind w:left="215"/>
      </w:pPr>
      <w:r>
        <w:rPr>
          <w:rFonts w:ascii="Arial" w:cs="Arial" w:eastAsia="Arial" w:hAnsi="Arial"/>
          <w:b/>
          <w:bCs/>
          <w:color w:val="C62828"/>
          <w:sz w:val="28"/>
          <w:szCs w:val="28"/>
        </w:rPr>
        <w:t xml:space="preserve">Te Amarei Senhor</w:t>
      </w:r>
    </w:p>
    <w:p>
      <w:pPr>
        <w:spacing w:after="0" w:line="276"/>
        <w:ind w:left="288"/>
        <w:jc w:val="both"/>
      </w:pPr>
      <w:r>
        <w:rPr>
          <w:rFonts w:ascii="Georgia" w:cs="Georgia" w:eastAsia="Georgia" w:hAnsi="Georgia"/>
          <w:b w:val="false"/>
          <w:bCs w:val="false"/>
          <w:i w:val="false"/>
          <w:iCs w:val="false"/>
          <w:sz w:val="22"/>
          <w:szCs w:val="22"/>
        </w:rPr>
        <w:t xml:space="preserve">1. Me chamaste para caminhar na vida contigo / Decidi para sempre seguir-te, não voltar atrás / Me puseste uma brasa no peito e uma flecha na alma / É difícil agora viver sem lembrar-me de ti</w:t>
      </w:r>
    </w:p>
    <w:p>
      <w:pPr>
        <w:spacing w:after="0" w:line="276"/>
        <w:ind w:left="288"/>
        <w:jc w:val="both"/>
      </w:pPr>
      <w:r>
        <w:rPr>
          <w:rFonts w:ascii="Georgia" w:cs="Georgia" w:eastAsia="Georgia" w:hAnsi="Georgia"/>
          <w:b/>
          <w:bCs/>
          <w:i/>
          <w:iCs/>
          <w:sz w:val="22"/>
          <w:szCs w:val="22"/>
        </w:rPr>
        <w:t xml:space="preserve">REF.: Te amarei, Senhor, te amarei, Senhor! Eu só encontro a paz e a alegria bem perto de ti (2x)</w:t>
      </w:r>
    </w:p>
    <w:p>
      <w:pPr>
        <w:spacing w:after="0" w:line="276"/>
        <w:ind w:left="288"/>
        <w:jc w:val="both"/>
      </w:pPr>
      <w:r>
        <w:rPr>
          <w:rFonts w:ascii="Georgia" w:cs="Georgia" w:eastAsia="Georgia" w:hAnsi="Georgia"/>
          <w:b w:val="false"/>
          <w:bCs w:val="false"/>
          <w:i w:val="false"/>
          <w:iCs w:val="false"/>
          <w:sz w:val="22"/>
          <w:szCs w:val="22"/>
        </w:rPr>
        <w:t xml:space="preserve">3. Eu pensei muitas vezes calar e não dar nem resposta / Eu pensei na fuga esconder-me, ir longe de ti / Mas tua força venceu e, ao final, eu fiquei seduzido / É difícil agora viver sem saudades de ti</w:t>
      </w:r>
    </w:p>
    <w:p>
      <w:pPr>
        <w:spacing w:after="280" w:line="276"/>
        <w:ind w:left="288"/>
        <w:jc w:val="both"/>
      </w:pPr>
      <w:r>
        <w:rPr>
          <w:rFonts w:ascii="Georgia" w:cs="Georgia" w:eastAsia="Georgia" w:hAnsi="Georgia"/>
          <w:b w:val="false"/>
          <w:bCs w:val="false"/>
          <w:i w:val="false"/>
          <w:iCs w:val="false"/>
          <w:sz w:val="22"/>
          <w:szCs w:val="22"/>
        </w:rPr>
        <w:t xml:space="preserve">4. Ó Jesus, não me deixe jamais caminhar solitário / Pois conheces a minha fraqueza e o meu coração / Vem, ensina-me a viver a vida na tua presença / No amor dos irmãos, na alegria, na paz, na união</w:t>
      </w:r>
    </w:p>
    <w:p>
      <w:pPr>
        <w:pBdr>
          <w:left w:val="single" w:color="C62828" w:sz="20" w:space="4"/>
        </w:pBdr>
        <w:spacing w:before="10" w:after="10"/>
        <w:ind w:left="215"/>
      </w:pPr>
      <w:r>
        <w:rPr>
          <w:rFonts w:ascii="Arial" w:cs="Arial" w:eastAsia="Arial" w:hAnsi="Arial"/>
          <w:b/>
          <w:bCs/>
          <w:color w:val="C62828"/>
          <w:sz w:val="28"/>
          <w:szCs w:val="28"/>
        </w:rPr>
        <w:t xml:space="preserve">O Povo de Deus</w:t>
      </w:r>
    </w:p>
    <w:p>
      <w:pPr>
        <w:spacing w:after="0" w:line="276"/>
        <w:ind w:left="288"/>
        <w:jc w:val="both"/>
      </w:pPr>
      <w:r>
        <w:rPr>
          <w:rFonts w:ascii="Georgia" w:cs="Georgia" w:eastAsia="Georgia" w:hAnsi="Georgia"/>
          <w:b w:val="false"/>
          <w:bCs w:val="false"/>
          <w:i w:val="false"/>
          <w:iCs w:val="false"/>
          <w:sz w:val="22"/>
          <w:szCs w:val="22"/>
        </w:rPr>
        <w:t xml:space="preserve">1. O povo de Deus no deserto andava / Mas à sua frente, Alguém caminhava / O povo de Deus, era rico de nada / Só tinha a esperança e o pó da estrada</w:t>
      </w:r>
    </w:p>
    <w:p>
      <w:pPr>
        <w:spacing w:after="0" w:line="276"/>
        <w:ind w:left="288"/>
        <w:jc w:val="both"/>
      </w:pPr>
      <w:r>
        <w:rPr>
          <w:rFonts w:ascii="Georgia" w:cs="Georgia" w:eastAsia="Georgia" w:hAnsi="Georgia"/>
          <w:b/>
          <w:bCs/>
          <w:i/>
          <w:iCs/>
          <w:sz w:val="22"/>
          <w:szCs w:val="22"/>
        </w:rPr>
        <w:t xml:space="preserve">REF.: Também sou teu povo, Senhor, e estou nessa estrada. Somente a tua graça me basta e mais nada! (2x)</w:t>
      </w:r>
    </w:p>
    <w:p>
      <w:pPr>
        <w:spacing w:after="0" w:line="276"/>
        <w:ind w:left="288"/>
        <w:jc w:val="both"/>
      </w:pPr>
      <w:r>
        <w:rPr>
          <w:rFonts w:ascii="Georgia" w:cs="Georgia" w:eastAsia="Georgia" w:hAnsi="Georgia"/>
          <w:b w:val="false"/>
          <w:bCs w:val="false"/>
          <w:i w:val="false"/>
          <w:iCs w:val="false"/>
          <w:sz w:val="22"/>
          <w:szCs w:val="22"/>
        </w:rPr>
        <w:t xml:space="preserve">2. O povo de Deus também vacilava / Às vezes custava a crer no amor / O povo de Deus, chorando, rezava / Pedia perdão e recomeçava</w:t>
      </w:r>
    </w:p>
    <w:p>
      <w:pPr>
        <w:spacing w:after="0" w:line="276"/>
        <w:ind w:left="288"/>
        <w:jc w:val="both"/>
      </w:pPr>
      <w:r>
        <w:rPr>
          <w:rFonts w:ascii="Georgia" w:cs="Georgia" w:eastAsia="Georgia" w:hAnsi="Georgia"/>
          <w:b w:val="false"/>
          <w:bCs w:val="false"/>
          <w:i w:val="false"/>
          <w:iCs w:val="false"/>
          <w:sz w:val="22"/>
          <w:szCs w:val="22"/>
        </w:rPr>
        <w:t xml:space="preserve">3. O povo de Deus também teve fome / E Tu lhe mandaste o pão lá do céu / O povo de Deus, cantando deu graças / Provou Teu amor, Teu amor que não passa</w:t>
      </w:r>
    </w:p>
    <w:p>
      <w:pPr>
        <w:spacing w:after="280" w:line="276"/>
        <w:ind w:left="288"/>
        <w:jc w:val="both"/>
      </w:pPr>
      <w:r>
        <w:rPr>
          <w:rFonts w:ascii="Georgia" w:cs="Georgia" w:eastAsia="Georgia" w:hAnsi="Georgia"/>
          <w:b w:val="false"/>
          <w:bCs w:val="false"/>
          <w:i w:val="false"/>
          <w:iCs w:val="false"/>
          <w:sz w:val="22"/>
          <w:szCs w:val="22"/>
        </w:rPr>
        <w:t xml:space="preserve">4. O povo de Deus ao longe avistou / A terra querida que o amor preparou / O povo de Deus corria e cantava / E nos seus louvores, Teu poder proclamava</w:t>
      </w:r>
    </w:p>
    <w:p>
      <w:pPr>
        <w:pBdr>
          <w:left w:val="single" w:color="C62828" w:sz="20" w:space="4"/>
        </w:pBdr>
        <w:spacing w:before="10" w:after="10"/>
        <w:ind w:left="215"/>
      </w:pPr>
      <w:r>
        <w:rPr>
          <w:rFonts w:ascii="Arial" w:cs="Arial" w:eastAsia="Arial" w:hAnsi="Arial"/>
          <w:b/>
          <w:bCs/>
          <w:color w:val="C62828"/>
          <w:sz w:val="28"/>
          <w:szCs w:val="28"/>
        </w:rPr>
        <w:t xml:space="preserve">Um Certo Galileu</w:t>
      </w:r>
    </w:p>
    <w:p>
      <w:pPr>
        <w:spacing w:after="0" w:line="276"/>
        <w:ind w:left="288"/>
        <w:jc w:val="both"/>
      </w:pPr>
      <w:r>
        <w:rPr>
          <w:rFonts w:ascii="Georgia" w:cs="Georgia" w:eastAsia="Georgia" w:hAnsi="Georgia"/>
          <w:b w:val="false"/>
          <w:bCs w:val="false"/>
          <w:i w:val="false"/>
          <w:iCs w:val="false"/>
          <w:sz w:val="22"/>
          <w:szCs w:val="22"/>
        </w:rPr>
        <w:t xml:space="preserve">1. Um certo dia, à beira-mar / Apareceu um jovem galileu / Ninguém podia imaginar / Que alguém pudesse amar do jeito que ele amava / Seu jeito simples de conversar / Tocava o coração de quem o escutava</w:t>
      </w:r>
    </w:p>
    <w:p>
      <w:pPr>
        <w:spacing w:after="0" w:line="276"/>
        <w:ind w:left="288"/>
        <w:jc w:val="both"/>
      </w:pPr>
      <w:r>
        <w:rPr>
          <w:rFonts w:ascii="Georgia" w:cs="Georgia" w:eastAsia="Georgia" w:hAnsi="Georgia"/>
          <w:b/>
          <w:bCs/>
          <w:i/>
          <w:iCs/>
          <w:sz w:val="22"/>
          <w:szCs w:val="22"/>
        </w:rPr>
        <w:t xml:space="preserve">REF.: E seu nome era Jesus de Nazaré. Sua fama se espalhou e todos vinham ver. O fenômeno do jovem pregador, que tinha tanto amor.</w:t>
      </w:r>
    </w:p>
    <w:p>
      <w:pPr>
        <w:spacing w:after="0" w:line="276"/>
        <w:ind w:left="288"/>
        <w:jc w:val="both"/>
      </w:pPr>
      <w:r>
        <w:rPr>
          <w:rFonts w:ascii="Georgia" w:cs="Georgia" w:eastAsia="Georgia" w:hAnsi="Georgia"/>
          <w:b w:val="false"/>
          <w:bCs w:val="false"/>
          <w:i w:val="false"/>
          <w:iCs w:val="false"/>
          <w:sz w:val="22"/>
          <w:szCs w:val="22"/>
        </w:rPr>
        <w:t xml:space="preserve">2. Naquelas praias, naquele mar / Naquele rio, em casa de Zaqueu / Naquela estrada, naquele Sol / E o povo a escutar histórias tão bonitas / Seu jeito amigo de se expressar / Enchia o coração de paz tão infinita</w:t>
      </w:r>
    </w:p>
    <w:p>
      <w:pPr>
        <w:spacing w:after="0" w:line="276"/>
        <w:ind w:left="288"/>
        <w:jc w:val="both"/>
      </w:pPr>
      <w:r>
        <w:rPr>
          <w:rFonts w:ascii="Georgia" w:cs="Georgia" w:eastAsia="Georgia" w:hAnsi="Georgia"/>
          <w:b/>
          <w:bCs/>
          <w:i/>
          <w:iCs/>
          <w:sz w:val="22"/>
          <w:szCs w:val="22"/>
        </w:rPr>
        <w:t xml:space="preserve">REF.: E seu nome era Jesus de Nazaré. Sua fama se espalhou e todos vinham ver. O fenômeno do jovem pregador, que tinha tanto amor.</w:t>
      </w:r>
    </w:p>
    <w:p>
      <w:pPr>
        <w:spacing w:after="0" w:line="276"/>
        <w:ind w:left="288"/>
        <w:jc w:val="both"/>
      </w:pPr>
      <w:r>
        <w:rPr>
          <w:rFonts w:ascii="Georgia" w:cs="Georgia" w:eastAsia="Georgia" w:hAnsi="Georgia"/>
          <w:b w:val="false"/>
          <w:bCs w:val="false"/>
          <w:i w:val="false"/>
          <w:iCs w:val="false"/>
          <w:sz w:val="22"/>
          <w:szCs w:val="22"/>
        </w:rPr>
        <w:t xml:space="preserve">3. Em plena rua, naquele chão / Naquele poço e em casa de Simão / Naquela relva, no entardecer / O mundo viu nascer a paz de uma esperança / Seu jeito puro de perdoar / Fazia o coração voltar a ser criança</w:t>
      </w:r>
    </w:p>
    <w:p>
      <w:pPr>
        <w:spacing w:after="0" w:line="276"/>
        <w:ind w:left="288"/>
        <w:jc w:val="both"/>
      </w:pPr>
      <w:r>
        <w:rPr>
          <w:rFonts w:ascii="Georgia" w:cs="Georgia" w:eastAsia="Georgia" w:hAnsi="Georgia"/>
          <w:b/>
          <w:bCs/>
          <w:i/>
          <w:iCs/>
          <w:sz w:val="22"/>
          <w:szCs w:val="22"/>
        </w:rPr>
        <w:t xml:space="preserve">REF.: E seu nome era Jesus de Nazaré. Sua fama se espalhou e todos vinham ver. O fenômeno do jovem pregador, que tinha tanto amor.</w:t>
      </w:r>
    </w:p>
    <w:p>
      <w:pPr>
        <w:spacing w:after="0" w:line="276"/>
        <w:ind w:left="288"/>
        <w:jc w:val="both"/>
      </w:pPr>
      <w:r>
        <w:rPr>
          <w:rFonts w:ascii="Georgia" w:cs="Georgia" w:eastAsia="Georgia" w:hAnsi="Georgia"/>
          <w:b w:val="false"/>
          <w:bCs w:val="false"/>
          <w:i w:val="false"/>
          <w:iCs w:val="false"/>
          <w:sz w:val="22"/>
          <w:szCs w:val="22"/>
        </w:rPr>
        <w:t xml:space="preserve">4. Um certo dia, ao tribunal / Alguém levou o jovem galileu / Ninguém sabia qual foi o mal / O crime que ele fez, quais foram seus pecados / Seu jeito honesto de denunciar / Mexeu na posição de alguns privilegiados</w:t>
      </w:r>
    </w:p>
    <w:p>
      <w:pPr>
        <w:spacing w:after="0" w:line="276"/>
        <w:ind w:left="288"/>
        <w:jc w:val="both"/>
      </w:pPr>
      <w:r>
        <w:rPr>
          <w:rFonts w:ascii="Georgia" w:cs="Georgia" w:eastAsia="Georgia" w:hAnsi="Georgia"/>
          <w:b/>
          <w:bCs/>
          <w:i/>
          <w:iCs/>
          <w:sz w:val="22"/>
          <w:szCs w:val="22"/>
        </w:rPr>
        <w:t xml:space="preserve">REF.: E mataram a Jesus de Nazaré e no meio de ladrões puseram sua cruz. Mas o mundo ainda tem medo de Jesus, que tinha tanto amor.</w:t>
      </w:r>
    </w:p>
    <w:p>
      <w:pPr>
        <w:spacing w:after="0" w:line="276"/>
        <w:ind w:left="288"/>
        <w:jc w:val="both"/>
      </w:pPr>
      <w:r>
        <w:rPr>
          <w:rFonts w:ascii="Georgia" w:cs="Georgia" w:eastAsia="Georgia" w:hAnsi="Georgia"/>
          <w:b w:val="false"/>
          <w:bCs w:val="false"/>
          <w:i w:val="false"/>
          <w:iCs w:val="false"/>
          <w:sz w:val="22"/>
          <w:szCs w:val="22"/>
        </w:rPr>
        <w:t xml:space="preserve">5. Vitorioso, ressuscitou / Após três dias, à vida ele voltou / Ressuscitado, não morre mais / Está junto do Pai, pis Ele é o filho eterno / Mas ele vive em cada lar / E onde se encontrar um coração fraterno</w:t>
      </w:r>
    </w:p>
    <w:p>
      <w:pPr>
        <w:spacing w:after="280" w:line="276"/>
        <w:ind w:left="288"/>
        <w:jc w:val="both"/>
      </w:pPr>
      <w:r>
        <w:rPr>
          <w:rFonts w:ascii="Georgia" w:cs="Georgia" w:eastAsia="Georgia" w:hAnsi="Georgia"/>
          <w:b/>
          <w:bCs/>
          <w:i/>
          <w:iCs/>
          <w:sz w:val="22"/>
          <w:szCs w:val="22"/>
        </w:rPr>
        <w:t xml:space="preserve">REF.: Proclamamos que Jesus de Nazaré. Glorioso e triunfante Deus conosco está. Ele é o Cristo e a razão da nossa fé e um dia voltará!</w:t>
      </w:r>
    </w:p>
    <w:p>
      <w:pPr>
        <w:pBdr>
          <w:left w:val="single" w:color="C62828" w:sz="20" w:space="4"/>
        </w:pBdr>
        <w:spacing w:before="10" w:after="10"/>
        <w:ind w:left="215"/>
      </w:pPr>
      <w:r>
        <w:rPr>
          <w:rFonts w:ascii="Arial" w:cs="Arial" w:eastAsia="Arial" w:hAnsi="Arial"/>
          <w:b/>
          <w:bCs/>
          <w:color w:val="C62828"/>
          <w:sz w:val="28"/>
          <w:szCs w:val="28"/>
        </w:rPr>
        <w:t xml:space="preserve">Ninguém Te Ama Como Eu</w:t>
      </w:r>
    </w:p>
    <w:p>
      <w:pPr>
        <w:spacing w:after="0" w:line="276"/>
        <w:ind w:left="288"/>
        <w:jc w:val="both"/>
      </w:pPr>
      <w:r>
        <w:rPr>
          <w:rFonts w:ascii="Georgia" w:cs="Georgia" w:eastAsia="Georgia" w:hAnsi="Georgia"/>
          <w:b w:val="false"/>
          <w:bCs w:val="false"/>
          <w:i w:val="false"/>
          <w:iCs w:val="false"/>
          <w:sz w:val="22"/>
          <w:szCs w:val="22"/>
        </w:rPr>
        <w:t xml:space="preserve">1. Tenho esperado este momento / Tenho esperado que viesses a mim / Tenho esperado que me fales / Tenho esperado que estivesses assim / Eu sei bem o que tens vivido / Sei também que tens chorado / Eu sei bem que tens sofrido / Pois permaneço ao seu lado</w:t>
      </w:r>
    </w:p>
    <w:p>
      <w:pPr>
        <w:spacing w:after="0" w:line="276"/>
        <w:ind w:left="288"/>
        <w:jc w:val="both"/>
      </w:pPr>
      <w:r>
        <w:rPr>
          <w:rFonts w:ascii="Georgia" w:cs="Georgia" w:eastAsia="Georgia" w:hAnsi="Georgia"/>
          <w:b/>
          <w:bCs/>
          <w:i/>
          <w:iCs/>
          <w:sz w:val="22"/>
          <w:szCs w:val="22"/>
        </w:rPr>
        <w:t xml:space="preserve">REF.: Ninguém te ama como eu. Ninguém te ama como eu. Olhe para a cruz esta é a minha grande prova. Ninguém te ama como eu (2x)</w:t>
      </w:r>
    </w:p>
    <w:p>
      <w:pPr>
        <w:spacing w:after="280" w:line="276"/>
        <w:ind w:left="288"/>
        <w:jc w:val="both"/>
      </w:pPr>
      <w:r>
        <w:rPr>
          <w:rFonts w:ascii="Georgia" w:cs="Georgia" w:eastAsia="Georgia" w:hAnsi="Georgia"/>
          <w:b w:val="false"/>
          <w:bCs w:val="false"/>
          <w:i w:val="false"/>
          <w:iCs w:val="false"/>
          <w:sz w:val="22"/>
          <w:szCs w:val="22"/>
        </w:rPr>
        <w:t xml:space="preserve">2. Eu sei bem o que me dizes / Ainda que nunca me fales / Eu sei bem o que tens sentido / Ainda que nunca me reveles / Tenho andado ao teu lado / Junto a ti permanecido / Eu te levo em meus braços / Pois sou teu melhor amigo</w:t>
      </w:r>
    </w:p>
    <w:p>
      <w:pPr>
        <w:pBdr>
          <w:left w:val="single" w:color="C62828" w:sz="20" w:space="4"/>
        </w:pBdr>
        <w:spacing w:before="10" w:after="10"/>
        <w:ind w:left="215"/>
      </w:pPr>
      <w:r>
        <w:rPr>
          <w:rFonts w:ascii="Arial" w:cs="Arial" w:eastAsia="Arial" w:hAnsi="Arial"/>
          <w:b/>
          <w:bCs/>
          <w:color w:val="C62828"/>
          <w:sz w:val="28"/>
          <w:szCs w:val="28"/>
        </w:rPr>
        <w:t xml:space="preserve">Prova de Amor</w:t>
      </w:r>
    </w:p>
    <w:p>
      <w:pPr>
        <w:spacing w:after="0" w:line="276"/>
        <w:ind w:left="288"/>
        <w:jc w:val="both"/>
      </w:pPr>
      <w:r>
        <w:rPr>
          <w:rFonts w:ascii="Georgia" w:cs="Georgia" w:eastAsia="Georgia" w:hAnsi="Georgia"/>
          <w:b/>
          <w:bCs/>
          <w:i/>
          <w:iCs/>
          <w:sz w:val="22"/>
          <w:szCs w:val="22"/>
        </w:rPr>
        <w:t xml:space="preserve">REF.: Prova de amor maior não há que doar a vida pelo irmão! (2x)</w:t>
      </w:r>
    </w:p>
    <w:p>
      <w:pPr>
        <w:spacing w:after="0" w:line="276"/>
        <w:ind w:left="288"/>
        <w:jc w:val="both"/>
      </w:pPr>
      <w:r>
        <w:rPr>
          <w:rFonts w:ascii="Georgia" w:cs="Georgia" w:eastAsia="Georgia" w:hAnsi="Georgia"/>
          <w:b w:val="false"/>
          <w:bCs w:val="false"/>
          <w:i w:val="false"/>
          <w:iCs w:val="false"/>
          <w:sz w:val="22"/>
          <w:szCs w:val="22"/>
        </w:rPr>
        <w:t xml:space="preserve">1. Eis que eu vos dou / Um novo mandamento: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2. Vós sereis os meus amigos / Se seguirdes meu preceito: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3. Permanecei em meu amor / E segui meu mandamento: / Amai-vos uns aos outros / Como eu vos tenho amado</w:t>
      </w:r>
    </w:p>
    <w:p>
      <w:pPr>
        <w:spacing w:after="0" w:line="276"/>
        <w:ind w:left="288"/>
        <w:jc w:val="both"/>
      </w:pPr>
      <w:r>
        <w:rPr>
          <w:rFonts w:ascii="Georgia" w:cs="Georgia" w:eastAsia="Georgia" w:hAnsi="Georgia"/>
          <w:b w:val="false"/>
          <w:bCs w:val="false"/>
          <w:i w:val="false"/>
          <w:iCs w:val="false"/>
          <w:sz w:val="22"/>
          <w:szCs w:val="22"/>
        </w:rPr>
        <w:t xml:space="preserve">4. E chegando a minha Páscoa, / Vos amei até o fim: / Amai-vos uns aos outros / Como eu vos tenho amado</w:t>
      </w:r>
    </w:p>
    <w:p>
      <w:pPr>
        <w:spacing w:after="280" w:line="276"/>
        <w:ind w:left="288"/>
        <w:jc w:val="both"/>
      </w:pPr>
      <w:r>
        <w:rPr>
          <w:rFonts w:ascii="Georgia" w:cs="Georgia" w:eastAsia="Georgia" w:hAnsi="Georgia"/>
          <w:b w:val="false"/>
          <w:bCs w:val="false"/>
          <w:i w:val="false"/>
          <w:iCs w:val="false"/>
          <w:sz w:val="22"/>
          <w:szCs w:val="22"/>
        </w:rPr>
        <w:t xml:space="preserve">5. Nisto todos saberão que vós / Sois os meus discípulos: / Amai-vos uns aos outros / Como eu vos tenho amado.</w:t>
      </w:r>
    </w:p>
    <w:p>
      <w:pPr>
        <w:pBdr>
          <w:left w:val="single" w:color="C62828" w:sz="20" w:space="4"/>
        </w:pBdr>
        <w:spacing w:before="10" w:after="10"/>
        <w:ind w:left="215"/>
      </w:pPr>
      <w:r>
        <w:rPr>
          <w:rFonts w:ascii="Arial" w:cs="Arial" w:eastAsia="Arial" w:hAnsi="Arial"/>
          <w:b/>
          <w:bCs/>
          <w:color w:val="C62828"/>
          <w:sz w:val="28"/>
          <w:szCs w:val="28"/>
        </w:rPr>
        <w:t xml:space="preserve">Eu Vim Para Que Todos Tenham Vida</w:t>
      </w:r>
    </w:p>
    <w:p>
      <w:pPr>
        <w:spacing w:after="0" w:line="276"/>
        <w:ind w:left="288"/>
        <w:jc w:val="both"/>
      </w:pPr>
      <w:r>
        <w:rPr>
          <w:rFonts w:ascii="Georgia" w:cs="Georgia" w:eastAsia="Georgia" w:hAnsi="Georgia"/>
          <w:b/>
          <w:bCs/>
          <w:i/>
          <w:iCs/>
          <w:sz w:val="22"/>
          <w:szCs w:val="22"/>
        </w:rPr>
        <w:t xml:space="preserve">REF.: "Eu vim para que todos tenham vida. Que todos tenham vida plenamente" (2x)</w:t>
      </w:r>
    </w:p>
    <w:p>
      <w:pPr>
        <w:spacing w:after="0" w:line="276"/>
        <w:ind w:left="288"/>
        <w:jc w:val="both"/>
      </w:pPr>
      <w:r>
        <w:rPr>
          <w:rFonts w:ascii="Georgia" w:cs="Georgia" w:eastAsia="Georgia" w:hAnsi="Georgia"/>
          <w:b w:val="false"/>
          <w:bCs w:val="false"/>
          <w:i w:val="false"/>
          <w:iCs w:val="false"/>
          <w:sz w:val="22"/>
          <w:szCs w:val="22"/>
        </w:rPr>
        <w:t xml:space="preserve">1. Reconstrói a tua vida em comunhão com teu Senhor; / Reconstrói a tua vida em comunhão com teu irmão: / Onde está o teu irmão, eu estou presente nele</w:t>
      </w:r>
    </w:p>
    <w:p>
      <w:pPr>
        <w:spacing w:after="0" w:line="276"/>
        <w:ind w:left="288"/>
        <w:jc w:val="both"/>
      </w:pPr>
      <w:r>
        <w:rPr>
          <w:rFonts w:ascii="Georgia" w:cs="Georgia" w:eastAsia="Georgia" w:hAnsi="Georgia"/>
          <w:b w:val="false"/>
          <w:bCs w:val="false"/>
          <w:i w:val="false"/>
          <w:iCs w:val="false"/>
          <w:sz w:val="22"/>
          <w:szCs w:val="22"/>
        </w:rPr>
        <w:t xml:space="preserve">2. Eu passei fazendo o bem, eu curei todos os males / Hoje és minha presença junto a todo sofredor / Onde sofre o teu irmão, eu estou sofrendo nele</w:t>
      </w:r>
    </w:p>
    <w:p>
      <w:pPr>
        <w:spacing w:after="0" w:line="276"/>
        <w:ind w:left="288"/>
        <w:jc w:val="both"/>
      </w:pPr>
      <w:r>
        <w:rPr>
          <w:rFonts w:ascii="Georgia" w:cs="Georgia" w:eastAsia="Georgia" w:hAnsi="Georgia"/>
          <w:b w:val="false"/>
          <w:bCs w:val="false"/>
          <w:i w:val="false"/>
          <w:iCs w:val="false"/>
          <w:sz w:val="22"/>
          <w:szCs w:val="22"/>
        </w:rPr>
        <w:t xml:space="preserve">3. Entreguei a minha vida pela salvação de todos / Reconstrói, protege a vida de indefesos e inocentes / Onde morre o teu irmão, eu estou morrendo nele</w:t>
      </w:r>
    </w:p>
    <w:p>
      <w:pPr>
        <w:spacing w:after="280" w:line="276"/>
        <w:ind w:left="288"/>
        <w:jc w:val="both"/>
      </w:pPr>
      <w:r>
        <w:rPr>
          <w:rFonts w:ascii="Georgia" w:cs="Georgia" w:eastAsia="Georgia" w:hAnsi="Georgia"/>
          <w:b w:val="false"/>
          <w:bCs w:val="false"/>
          <w:i w:val="false"/>
          <w:iCs w:val="false"/>
          <w:sz w:val="22"/>
          <w:szCs w:val="22"/>
        </w:rPr>
        <w:t xml:space="preserve">4. Vim buscar e vim salvar o que estava já perdido / Busca, salva e reconduze a quem perdeu toda a esperança / Onde salvas teu irmão, tu me estás salvando nele</w:t>
      </w:r>
    </w:p>
    <w:p>
      <w:pPr>
        <w:pBdr>
          <w:left w:val="single" w:color="C62828" w:sz="20" w:space="4"/>
        </w:pBdr>
        <w:spacing w:before="10" w:after="10"/>
        <w:ind w:left="215"/>
      </w:pPr>
      <w:r>
        <w:rPr>
          <w:rFonts w:ascii="Arial" w:cs="Arial" w:eastAsia="Arial" w:hAnsi="Arial"/>
          <w:b/>
          <w:bCs/>
          <w:color w:val="C62828"/>
          <w:sz w:val="28"/>
          <w:szCs w:val="28"/>
        </w:rPr>
        <w:t xml:space="preserve">Pelas Estradas da Vida</w:t>
      </w:r>
    </w:p>
    <w:p>
      <w:pPr>
        <w:spacing w:after="0" w:line="276"/>
        <w:ind w:left="288"/>
        <w:jc w:val="both"/>
      </w:pPr>
      <w:r>
        <w:rPr>
          <w:rFonts w:ascii="Georgia" w:cs="Georgia" w:eastAsia="Georgia" w:hAnsi="Georgia"/>
          <w:b w:val="false"/>
          <w:bCs w:val="false"/>
          <w:i w:val="false"/>
          <w:iCs w:val="false"/>
          <w:sz w:val="22"/>
          <w:szCs w:val="22"/>
        </w:rPr>
        <w:t xml:space="preserve">1. Pelas estradas da vida, nunca sozinho estás / Contigo pelo caminho, Santa Maria vai</w:t>
      </w:r>
    </w:p>
    <w:p>
      <w:pPr>
        <w:spacing w:after="0" w:line="276"/>
        <w:ind w:left="288"/>
        <w:jc w:val="both"/>
      </w:pPr>
      <w:r>
        <w:rPr>
          <w:rFonts w:ascii="Georgia" w:cs="Georgia" w:eastAsia="Georgia" w:hAnsi="Georgia"/>
          <w:b/>
          <w:bCs/>
          <w:i/>
          <w:iCs/>
          <w:sz w:val="22"/>
          <w:szCs w:val="22"/>
        </w:rPr>
        <w:t xml:space="preserve">REF.: Ó, vem conosco, vem caminhar, Santa Maria vem (2x)</w:t>
      </w:r>
    </w:p>
    <w:p>
      <w:pPr>
        <w:spacing w:after="0" w:line="276"/>
        <w:ind w:left="288"/>
        <w:jc w:val="both"/>
      </w:pPr>
      <w:r>
        <w:rPr>
          <w:rFonts w:ascii="Georgia" w:cs="Georgia" w:eastAsia="Georgia" w:hAnsi="Georgia"/>
          <w:b w:val="false"/>
          <w:bCs w:val="false"/>
          <w:i w:val="false"/>
          <w:iCs w:val="false"/>
          <w:sz w:val="22"/>
          <w:szCs w:val="22"/>
        </w:rPr>
        <w:t xml:space="preserve">2. Mesmo que digam os homens / Tu nada podes mudar / Luta por um mundo novo / De unidade e paz</w:t>
      </w:r>
    </w:p>
    <w:p>
      <w:pPr>
        <w:spacing w:after="0" w:line="276"/>
        <w:ind w:left="288"/>
        <w:jc w:val="both"/>
      </w:pPr>
      <w:r>
        <w:rPr>
          <w:rFonts w:ascii="Georgia" w:cs="Georgia" w:eastAsia="Georgia" w:hAnsi="Georgia"/>
          <w:b w:val="false"/>
          <w:bCs w:val="false"/>
          <w:i w:val="false"/>
          <w:iCs w:val="false"/>
          <w:sz w:val="22"/>
          <w:szCs w:val="22"/>
        </w:rPr>
        <w:t xml:space="preserve">3. Se pelo mundo os homens / Sem conhecer-se, vão / Não negues nunca a tua mão / A quem te encontrar</w:t>
      </w:r>
    </w:p>
    <w:p>
      <w:pPr>
        <w:spacing w:after="280" w:line="276"/>
        <w:ind w:left="288"/>
        <w:jc w:val="both"/>
      </w:pPr>
      <w:r>
        <w:rPr>
          <w:rFonts w:ascii="Georgia" w:cs="Georgia" w:eastAsia="Georgia" w:hAnsi="Georgia"/>
          <w:b w:val="false"/>
          <w:bCs w:val="false"/>
          <w:i w:val="false"/>
          <w:iCs w:val="false"/>
          <w:sz w:val="22"/>
          <w:szCs w:val="22"/>
        </w:rPr>
        <w:t xml:space="preserve">4. Se parecer tua vida / Inútil caminhar / Lembra que abres caminho / Outros te seguirão</w:t>
      </w:r>
    </w:p>
    <w:p>
      <w:pPr>
        <w:pBdr>
          <w:left w:val="single" w:color="C62828" w:sz="20" w:space="4"/>
        </w:pBdr>
        <w:spacing w:before="10" w:after="10"/>
        <w:ind w:left="215"/>
      </w:pPr>
      <w:r>
        <w:rPr>
          <w:rFonts w:ascii="Arial" w:cs="Arial" w:eastAsia="Arial" w:hAnsi="Arial"/>
          <w:b/>
          <w:bCs/>
          <w:color w:val="C62828"/>
          <w:sz w:val="28"/>
          <w:szCs w:val="28"/>
        </w:rPr>
        <w:t xml:space="preserve">Hino da CF 2026</w:t>
      </w:r>
    </w:p>
    <w:p>
      <w:pPr>
        <w:spacing w:after="0" w:line="276"/>
        <w:ind w:left="288"/>
        <w:jc w:val="both"/>
      </w:pPr>
      <w:r>
        <w:rPr>
          <w:rFonts w:ascii="Georgia" w:cs="Georgia" w:eastAsia="Georgia" w:hAnsi="Georgia"/>
          <w:b w:val="false"/>
          <w:bCs w:val="false"/>
          <w:i w:val="false"/>
          <w:iCs w:val="false"/>
          <w:sz w:val="22"/>
          <w:szCs w:val="22"/>
        </w:rPr>
        <w:t xml:space="preserve">1. No caminho da vida sofrida, há irmãos sem abrigo, sem chão. / Na calçada, no bairro, na espera, brota o grito, o clamor do irmão. / Mas o Verbo se fez moradia no presépio da simplicidade: / Vem morar com o pobre sofrido, transformando a dor em bondade!</w:t>
      </w:r>
    </w:p>
    <w:p>
      <w:pPr>
        <w:spacing w:after="0" w:line="276"/>
        <w:ind w:left="288"/>
        <w:jc w:val="both"/>
      </w:pPr>
      <w:r>
        <w:rPr>
          <w:rFonts w:ascii="Georgia" w:cs="Georgia" w:eastAsia="Georgia" w:hAnsi="Georgia"/>
          <w:b/>
          <w:bCs/>
          <w:i/>
          <w:iCs/>
          <w:sz w:val="22"/>
          <w:szCs w:val="22"/>
        </w:rPr>
        <w:t xml:space="preserve">REF.: "Ele veio morar entre nós"; Deus conosco em cada irmão! Por um lar de amor e justiça, nosso canto as nações ouvirão.</w:t>
      </w:r>
    </w:p>
    <w:p>
      <w:pPr>
        <w:spacing w:after="0" w:line="276"/>
        <w:ind w:left="288"/>
        <w:jc w:val="both"/>
      </w:pPr>
      <w:r>
        <w:rPr>
          <w:rFonts w:ascii="Georgia" w:cs="Georgia" w:eastAsia="Georgia" w:hAnsi="Georgia"/>
          <w:b w:val="false"/>
          <w:bCs w:val="false"/>
          <w:i w:val="false"/>
          <w:iCs w:val="false"/>
          <w:sz w:val="22"/>
          <w:szCs w:val="22"/>
        </w:rPr>
        <w:t xml:space="preserve">2. Onde faltam direito e cuidado, sobram medo, abandono e dor. / Mas a fé, que se faz compromisso, ergue a voz com firmeza e ardor! / Quando o amor for tijolo e telhado, e a justiça a nossa missão, / Cada casa será testemunho do Evangelho de Cristo em ação!</w:t>
      </w:r>
    </w:p>
    <w:p>
      <w:pPr>
        <w:spacing w:after="280" w:line="276"/>
        <w:ind w:left="288"/>
        <w:jc w:val="both"/>
      </w:pPr>
      <w:r>
        <w:rPr>
          <w:rFonts w:ascii="Georgia" w:cs="Georgia" w:eastAsia="Georgia" w:hAnsi="Georgia"/>
          <w:b w:val="false"/>
          <w:bCs w:val="false"/>
          <w:i w:val="false"/>
          <w:iCs w:val="false"/>
          <w:sz w:val="22"/>
          <w:szCs w:val="22"/>
        </w:rPr>
        <w:t xml:space="preserve">3. Se o profeta levanta sua voz, é o Cristo que clama também: / “Dai morada ao pequeno e ao fraco, sede os braços que acolhem o bem!” / Nossa fé não se finda no altar: partilhar brota em nós comunhão, / Espalhando as sementes do amor: nossa fé faz de nós mais irmãos!</w:t>
      </w:r>
    </w:p>
    <w:p>
      <w:pPr>
        <w:pBdr>
          <w:bottom w:val="dashed" w:color="auto" w:sz="6" w:space="1"/>
        </w:pBdr>
        <w:spacing w:before="100" w:after="100"/>
      </w:pPr>
      <w:r>
        <w:t xml:space="preserve"> </w:t>
      </w:r>
    </w:p>
    <w:p>
      <w:pPr>
        <w:pBdr>
          <w:left w:val="single" w:color="C62828" w:sz="20" w:space="4"/>
        </w:pBdr>
        <w:spacing w:before="10" w:after="10"/>
        <w:ind w:left="215"/>
      </w:pPr>
      <w:r>
        <w:rPr>
          <w:rFonts w:ascii="Arial" w:cs="Arial" w:eastAsia="Arial" w:hAnsi="Arial"/>
          <w:b/>
          <w:bCs/>
          <w:color w:val="C62828"/>
          <w:sz w:val="28"/>
          <w:szCs w:val="28"/>
        </w:rPr>
        <w:t xml:space="preserve">Chegando na Igreja</w:t>
      </w:r>
    </w:p>
    <w:p>
      <w:pPr>
        <w:spacing w:after="0" w:line="276"/>
        <w:ind w:left="288"/>
        <w:jc w:val="both"/>
      </w:pPr>
      <w:r>
        <w:rPr>
          <w:rFonts w:ascii="Georgia" w:cs="Georgia" w:eastAsia="Georgia" w:hAnsi="Georgia"/>
          <w:b/>
          <w:bCs/>
          <w:i/>
          <w:iCs/>
          <w:sz w:val="22"/>
          <w:szCs w:val="22"/>
        </w:rPr>
        <w:t xml:space="preserve">REF.: Os filhos dos Hebreus, com ramos de palmeira, acorreram ao encontro de Jesus, Nosso Senhor, cantando e gritando: "Hosana, ó Salvador!". Cantando e gritando: "Hosana, ó Salvador!"</w:t>
      </w:r>
    </w:p>
    <w:p>
      <w:pPr>
        <w:spacing w:after="0" w:line="276"/>
        <w:ind w:left="288"/>
        <w:jc w:val="both"/>
      </w:pPr>
      <w:r>
        <w:rPr>
          <w:rFonts w:ascii="Georgia" w:cs="Georgia" w:eastAsia="Georgia" w:hAnsi="Georgia"/>
          <w:b w:val="false"/>
          <w:bCs w:val="false"/>
          <w:i w:val="false"/>
          <w:iCs w:val="false"/>
          <w:sz w:val="22"/>
          <w:szCs w:val="22"/>
        </w:rPr>
        <w:t xml:space="preserve">1. O mundo e tudo que tem nele é de Deus, / A terra e os que aí vivem, todos seus! / Foi Deus que a terra construiu por sobre os mares, /No fundo do oceano, seus pilares!</w:t>
      </w:r>
    </w:p>
    <w:p>
      <w:pPr>
        <w:spacing w:after="0" w:line="276"/>
        <w:ind w:left="288"/>
        <w:jc w:val="both"/>
      </w:pPr>
      <w:r>
        <w:rPr>
          <w:rFonts w:ascii="Georgia" w:cs="Georgia" w:eastAsia="Georgia" w:hAnsi="Georgia"/>
          <w:b w:val="false"/>
          <w:bCs w:val="false"/>
          <w:i w:val="false"/>
          <w:iCs w:val="false"/>
          <w:sz w:val="22"/>
          <w:szCs w:val="22"/>
        </w:rPr>
        <w:t xml:space="preserve">2. Quem vai morar no templo de sua cidade? / Quem pensa e vive longe das vaidades! / Pois Deus,o Salvador o abençoará, / No julgamento o defenderá!</w:t>
      </w:r>
    </w:p>
    <w:p>
      <w:pPr>
        <w:spacing w:after="0" w:line="276"/>
        <w:ind w:left="288"/>
        <w:jc w:val="both"/>
      </w:pPr>
      <w:r>
        <w:rPr>
          <w:rFonts w:ascii="Georgia" w:cs="Georgia" w:eastAsia="Georgia" w:hAnsi="Georgia"/>
          <w:b w:val="false"/>
          <w:bCs w:val="false"/>
          <w:i w:val="false"/>
          <w:iCs w:val="false"/>
          <w:sz w:val="22"/>
          <w:szCs w:val="22"/>
        </w:rPr>
        <w:t xml:space="preserve">3. Assim, são todos os que prestam culto a Deus / Que adoram o senhor, Deus dos hebreus! / Portões antigos, se escancarem, vai chegar, / Alerta! O rei da glória vai entrar!</w:t>
      </w:r>
    </w:p>
    <w:p>
      <w:pPr>
        <w:spacing w:after="0" w:line="276"/>
        <w:ind w:left="288"/>
        <w:jc w:val="both"/>
      </w:pPr>
      <w:r>
        <w:rPr>
          <w:rFonts w:ascii="Georgia" w:cs="Georgia" w:eastAsia="Georgia" w:hAnsi="Georgia"/>
          <w:b w:val="false"/>
          <w:bCs w:val="false"/>
          <w:i w:val="false"/>
          <w:iCs w:val="false"/>
          <w:sz w:val="22"/>
          <w:szCs w:val="22"/>
        </w:rPr>
        <w:t xml:space="preserve">4. Quem é, quem é, então, quem é o rei da glória? / O Deus, forte senhor da nossa história! / Portões antigos, se escancarem, vai chegar, / Alerta! O rei da glória vai entrar!</w:t>
      </w:r>
    </w:p>
    <w:p>
      <w:pPr>
        <w:spacing w:after="280" w:line="276"/>
        <w:ind w:left="288"/>
        <w:jc w:val="both"/>
      </w:pPr>
      <w:r>
        <w:rPr>
          <w:rFonts w:ascii="Georgia" w:cs="Georgia" w:eastAsia="Georgia" w:hAnsi="Georgia"/>
          <w:b w:val="false"/>
          <w:bCs w:val="false"/>
          <w:i w:val="false"/>
          <w:iCs w:val="false"/>
          <w:sz w:val="22"/>
          <w:szCs w:val="22"/>
        </w:rPr>
        <w:t xml:space="preserve">5. Quem é, quem é, então, quem é o rei da glória? / O Deus que tudo pode, é o rei da glória! / Aos três, ao Pai, ao Filho e ao Confortador / Da igreja que caminha o louvor!</w:t>
      </w:r>
    </w:p>
    <w:sectPr>
      <w:type w:val="continuous"/>
      <w:pgSz w:w="11906" w:h="16838" w:orient="portrait"/>
      <w:pgMar w:top="849" w:right="849" w:bottom="849" w:left="849" w:header="708" w:footer="708" w:gutter="0"/>
      <w:pgNumType/>
      <w:cols w:space="720" w:num="2"/>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2026-04-17T12:13:56.198Z</dcterms:created>
  <dcterms:modified xsi:type="dcterms:W3CDTF">2026-04-17T12:13:56.198Z</dcterms:modified>
</cp:coreProperties>
</file>

<file path=docProps/custom.xml><?xml version="1.0" encoding="utf-8"?>
<Properties xmlns="http://schemas.openxmlformats.org/officeDocument/2006/custom-properties" xmlns:vt="http://schemas.openxmlformats.org/officeDocument/2006/docPropsVTypes"/>
</file>